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21" w:rsidRPr="000A62E5" w:rsidRDefault="000A62E5" w:rsidP="000A62E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C363A"/>
          <w:lang w:eastAsia="cs-CZ"/>
        </w:rPr>
      </w:pPr>
      <w:r w:rsidRPr="000A62E5">
        <w:rPr>
          <w:rFonts w:ascii="Segoe UI" w:eastAsia="Times New Roman" w:hAnsi="Segoe UI" w:cs="Segoe UI"/>
          <w:b/>
          <w:noProof/>
          <w:color w:val="2C363A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8001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086" y="21257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ZSABL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921" w:rsidRPr="000A62E5">
        <w:rPr>
          <w:rFonts w:ascii="Segoe UI" w:eastAsia="Times New Roman" w:hAnsi="Segoe UI" w:cs="Segoe UI"/>
          <w:b/>
          <w:color w:val="2C363A"/>
          <w:lang w:eastAsia="cs-CZ"/>
        </w:rPr>
        <w:t>Základní škola Antonína Baráka</w:t>
      </w:r>
      <w:r w:rsidR="00354B9D" w:rsidRPr="000A62E5">
        <w:rPr>
          <w:rFonts w:ascii="Segoe UI" w:eastAsia="Times New Roman" w:hAnsi="Segoe UI" w:cs="Segoe UI"/>
          <w:b/>
          <w:color w:val="2C363A"/>
          <w:lang w:eastAsia="cs-CZ"/>
        </w:rPr>
        <w:t xml:space="preserve">, </w:t>
      </w:r>
      <w:r w:rsidR="00760921" w:rsidRPr="000A62E5">
        <w:rPr>
          <w:rFonts w:ascii="Segoe UI" w:eastAsia="Times New Roman" w:hAnsi="Segoe UI" w:cs="Segoe UI"/>
          <w:b/>
          <w:color w:val="2C363A"/>
          <w:lang w:eastAsia="cs-CZ"/>
        </w:rPr>
        <w:t>Sady pionýrů 361</w:t>
      </w:r>
      <w:r w:rsidR="00354B9D" w:rsidRPr="000A62E5">
        <w:rPr>
          <w:rFonts w:ascii="Segoe UI" w:eastAsia="Times New Roman" w:hAnsi="Segoe UI" w:cs="Segoe UI"/>
          <w:b/>
          <w:color w:val="2C363A"/>
          <w:lang w:eastAsia="cs-CZ"/>
        </w:rPr>
        <w:t xml:space="preserve">/4, </w:t>
      </w:r>
      <w:r w:rsidR="00760921" w:rsidRPr="000A62E5">
        <w:rPr>
          <w:rFonts w:ascii="Segoe UI" w:eastAsia="Times New Roman" w:hAnsi="Segoe UI" w:cs="Segoe UI"/>
          <w:b/>
          <w:color w:val="2C363A"/>
          <w:lang w:eastAsia="cs-CZ"/>
        </w:rPr>
        <w:t>Lovosice 410 02</w:t>
      </w:r>
    </w:p>
    <w:p w:rsidR="00760921" w:rsidRPr="000A62E5" w:rsidRDefault="00354B9D" w:rsidP="000A62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lang w:eastAsia="cs-CZ"/>
        </w:rPr>
      </w:pPr>
      <w:r w:rsidRPr="000A62E5">
        <w:rPr>
          <w:rFonts w:ascii="Segoe UI" w:eastAsia="Times New Roman" w:hAnsi="Segoe UI" w:cs="Segoe UI"/>
          <w:color w:val="2C363A"/>
          <w:lang w:eastAsia="cs-CZ"/>
        </w:rPr>
        <w:t xml:space="preserve">Email: </w:t>
      </w:r>
      <w:hyperlink r:id="rId5" w:history="1">
        <w:r w:rsidRPr="000A62E5">
          <w:rPr>
            <w:rStyle w:val="Hypertextovodkaz"/>
            <w:rFonts w:ascii="Segoe UI" w:eastAsia="Times New Roman" w:hAnsi="Segoe UI" w:cs="Segoe UI"/>
            <w:lang w:eastAsia="cs-CZ"/>
          </w:rPr>
          <w:t>reditelkadeusova@seznam.cz</w:t>
        </w:r>
      </w:hyperlink>
      <w:r w:rsidRPr="000A62E5">
        <w:rPr>
          <w:rFonts w:ascii="Segoe UI" w:eastAsia="Times New Roman" w:hAnsi="Segoe UI" w:cs="Segoe UI"/>
          <w:color w:val="2C363A"/>
          <w:lang w:eastAsia="cs-CZ"/>
        </w:rPr>
        <w:t>, telefon: 416 532</w:t>
      </w:r>
      <w:r w:rsidR="000A62E5">
        <w:rPr>
          <w:rFonts w:ascii="Segoe UI" w:eastAsia="Times New Roman" w:hAnsi="Segoe UI" w:cs="Segoe UI"/>
          <w:color w:val="2C363A"/>
          <w:lang w:eastAsia="cs-CZ"/>
        </w:rPr>
        <w:t> </w:t>
      </w:r>
      <w:r w:rsidRPr="000A62E5">
        <w:rPr>
          <w:rFonts w:ascii="Segoe UI" w:eastAsia="Times New Roman" w:hAnsi="Segoe UI" w:cs="Segoe UI"/>
          <w:color w:val="2C363A"/>
          <w:lang w:eastAsia="cs-CZ"/>
        </w:rPr>
        <w:t>265</w:t>
      </w:r>
      <w:r w:rsidR="000A62E5">
        <w:rPr>
          <w:rFonts w:ascii="Segoe UI" w:eastAsia="Times New Roman" w:hAnsi="Segoe UI" w:cs="Segoe UI"/>
          <w:color w:val="2C363A"/>
          <w:lang w:eastAsia="cs-CZ"/>
        </w:rPr>
        <w:t>, www.zsabaraka.cz</w:t>
      </w:r>
    </w:p>
    <w:p w:rsidR="00760921" w:rsidRDefault="00760921" w:rsidP="00354B9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C363A"/>
          <w:sz w:val="21"/>
          <w:szCs w:val="21"/>
          <w:lang w:eastAsia="cs-CZ"/>
        </w:rPr>
      </w:pPr>
    </w:p>
    <w:p w:rsidR="00F51C62" w:rsidRPr="004E6694" w:rsidRDefault="00F51C62" w:rsidP="00D679BD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4E6694">
        <w:rPr>
          <w:rFonts w:cstheme="minorHAnsi"/>
          <w:b/>
          <w:color w:val="FF0000"/>
          <w:sz w:val="24"/>
          <w:szCs w:val="24"/>
          <w:u w:val="single"/>
        </w:rPr>
        <w:t>P</w:t>
      </w:r>
      <w:r w:rsidR="004577FC" w:rsidRPr="004E6694">
        <w:rPr>
          <w:rFonts w:cstheme="minorHAnsi"/>
          <w:b/>
          <w:color w:val="FF0000"/>
          <w:sz w:val="24"/>
          <w:szCs w:val="24"/>
          <w:u w:val="single"/>
        </w:rPr>
        <w:t xml:space="preserve">ouze </w:t>
      </w:r>
      <w:r w:rsidR="004577FC" w:rsidRPr="004E6694">
        <w:rPr>
          <w:b/>
          <w:color w:val="FF0000"/>
          <w:sz w:val="24"/>
          <w:szCs w:val="24"/>
          <w:u w:val="single"/>
        </w:rPr>
        <w:t>pro žáky připravující se na přijímací zkoušky na střední školy</w:t>
      </w:r>
      <w:r w:rsidR="004E6694" w:rsidRPr="004E6694">
        <w:rPr>
          <w:b/>
          <w:color w:val="FF0000"/>
          <w:sz w:val="24"/>
          <w:szCs w:val="24"/>
          <w:u w:val="single"/>
        </w:rPr>
        <w:t xml:space="preserve">! Nutné odevzdat </w:t>
      </w:r>
      <w:r w:rsidR="00C04744">
        <w:rPr>
          <w:b/>
          <w:color w:val="FF0000"/>
          <w:sz w:val="24"/>
          <w:szCs w:val="24"/>
          <w:u w:val="single"/>
        </w:rPr>
        <w:t xml:space="preserve">         </w:t>
      </w:r>
      <w:bookmarkStart w:id="0" w:name="_GoBack"/>
      <w:bookmarkEnd w:id="0"/>
      <w:r w:rsidR="004E6694" w:rsidRPr="004E6694">
        <w:rPr>
          <w:b/>
          <w:color w:val="FF0000"/>
          <w:sz w:val="24"/>
          <w:szCs w:val="24"/>
          <w:u w:val="single"/>
        </w:rPr>
        <w:t>do 7. 5. 2020. Bez tohoto čestného prohlášení se žák nemůže zúčastnit přípravy na SŠ.</w:t>
      </w:r>
    </w:p>
    <w:p w:rsidR="00F51C62" w:rsidRPr="004E6694" w:rsidRDefault="00F51C62" w:rsidP="00D679BD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B0B34" w:rsidRPr="004577FC" w:rsidRDefault="00FB0B34" w:rsidP="004577FC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679BD">
        <w:rPr>
          <w:rFonts w:cstheme="minorHAnsi"/>
          <w:b/>
          <w:sz w:val="24"/>
          <w:szCs w:val="24"/>
          <w:u w:val="single"/>
        </w:rPr>
        <w:t>ČESTNÉ PROHLÁŠENÍ O NEEXISTENCI PŘÍZNAKŮ</w:t>
      </w:r>
      <w:r w:rsidR="00D679BD" w:rsidRPr="00D679BD">
        <w:rPr>
          <w:rFonts w:cstheme="minorHAnsi"/>
          <w:b/>
          <w:sz w:val="24"/>
          <w:szCs w:val="24"/>
          <w:u w:val="single"/>
        </w:rPr>
        <w:t xml:space="preserve"> </w:t>
      </w:r>
      <w:r w:rsidRPr="00D679BD">
        <w:rPr>
          <w:rFonts w:cstheme="minorHAnsi"/>
          <w:b/>
          <w:sz w:val="24"/>
          <w:szCs w:val="24"/>
          <w:u w:val="single"/>
        </w:rPr>
        <w:t>VIROVÉHO INFEKČNÍHO ONEMOCNĚNÍ</w:t>
      </w:r>
    </w:p>
    <w:tbl>
      <w:tblPr>
        <w:tblStyle w:val="Mkatabulky"/>
        <w:tblW w:w="0" w:type="auto"/>
        <w:tblBorders>
          <w:top w:val="single" w:sz="8" w:space="0" w:color="171717" w:themeColor="background2" w:themeShade="1A"/>
          <w:left w:val="single" w:sz="8" w:space="0" w:color="171717" w:themeColor="background2" w:themeShade="1A"/>
          <w:bottom w:val="single" w:sz="8" w:space="0" w:color="171717" w:themeColor="background2" w:themeShade="1A"/>
          <w:right w:val="single" w:sz="8" w:space="0" w:color="171717" w:themeColor="background2" w:themeShade="1A"/>
          <w:insideH w:val="none" w:sz="0" w:space="0" w:color="auto"/>
          <w:insideV w:val="none" w:sz="0" w:space="0" w:color="auto"/>
        </w:tblBorders>
        <w:shd w:val="solid" w:color="92D050" w:fill="70AD47" w:themeFill="accent6"/>
        <w:tblLook w:val="04A0" w:firstRow="1" w:lastRow="0" w:firstColumn="1" w:lastColumn="0" w:noHBand="0" w:noVBand="1"/>
      </w:tblPr>
      <w:tblGrid>
        <w:gridCol w:w="9052"/>
      </w:tblGrid>
      <w:tr w:rsidR="00FB0B34" w:rsidRPr="00FB0B34" w:rsidTr="004577FC">
        <w:trPr>
          <w:trHeight w:val="567"/>
        </w:trPr>
        <w:tc>
          <w:tcPr>
            <w:tcW w:w="9062" w:type="dxa"/>
            <w:shd w:val="solid" w:color="92D050" w:fill="70AD47" w:themeFill="accent6"/>
          </w:tcPr>
          <w:p w:rsidR="001E01F0" w:rsidRPr="001E01F0" w:rsidRDefault="001E01F0" w:rsidP="001E01F0">
            <w:pPr>
              <w:shd w:val="clear" w:color="auto" w:fill="92D050"/>
              <w:spacing w:line="480" w:lineRule="auto"/>
              <w:rPr>
                <w:rFonts w:cstheme="minorHAnsi"/>
                <w:b/>
                <w:sz w:val="12"/>
                <w:szCs w:val="12"/>
              </w:rPr>
            </w:pPr>
          </w:p>
          <w:p w:rsidR="00D679BD" w:rsidRPr="004577FC" w:rsidRDefault="00D679BD" w:rsidP="001E01F0">
            <w:pPr>
              <w:shd w:val="clear" w:color="auto" w:fill="92D050"/>
              <w:spacing w:line="480" w:lineRule="auto"/>
              <w:rPr>
                <w:rFonts w:cstheme="minorHAnsi"/>
              </w:rPr>
            </w:pPr>
            <w:r w:rsidRPr="004577FC">
              <w:rPr>
                <w:rFonts w:cstheme="minorHAnsi"/>
                <w:b/>
              </w:rPr>
              <w:t xml:space="preserve">Jméno a příjmení </w:t>
            </w:r>
            <w:r w:rsidR="00FB0B34" w:rsidRPr="004577FC">
              <w:rPr>
                <w:rFonts w:cstheme="minorHAnsi"/>
                <w:b/>
              </w:rPr>
              <w:t>žáka</w:t>
            </w:r>
            <w:r w:rsidRPr="004577FC">
              <w:rPr>
                <w:rFonts w:cstheme="minorHAnsi"/>
                <w:b/>
              </w:rPr>
              <w:t xml:space="preserve">: </w:t>
            </w:r>
            <w:r w:rsidR="00FB0B34" w:rsidRPr="004577FC">
              <w:rPr>
                <w:rFonts w:cstheme="minorHAnsi"/>
              </w:rPr>
              <w:t>…...............</w:t>
            </w:r>
            <w:r w:rsidRPr="004577FC">
              <w:rPr>
                <w:rFonts w:cstheme="minorHAnsi"/>
              </w:rPr>
              <w:t>...................................................................................</w:t>
            </w:r>
            <w:r w:rsidR="00FB0B34" w:rsidRPr="004577FC">
              <w:rPr>
                <w:rFonts w:cstheme="minorHAnsi"/>
              </w:rPr>
              <w:t>......</w:t>
            </w:r>
          </w:p>
          <w:p w:rsidR="00FB0B34" w:rsidRPr="004577FC" w:rsidRDefault="00FB0B34" w:rsidP="001E01F0">
            <w:pPr>
              <w:shd w:val="clear" w:color="auto" w:fill="92D050"/>
              <w:spacing w:line="480" w:lineRule="auto"/>
              <w:rPr>
                <w:rFonts w:cstheme="minorHAnsi"/>
              </w:rPr>
            </w:pPr>
            <w:r w:rsidRPr="004577FC">
              <w:rPr>
                <w:rFonts w:cstheme="minorHAnsi"/>
                <w:b/>
              </w:rPr>
              <w:t>Datum narození:</w:t>
            </w:r>
            <w:r w:rsidRPr="004577FC">
              <w:rPr>
                <w:rFonts w:cstheme="minorHAnsi"/>
              </w:rPr>
              <w:t xml:space="preserve"> ......................</w:t>
            </w:r>
            <w:r w:rsidR="00D679BD" w:rsidRPr="004577FC">
              <w:rPr>
                <w:rFonts w:cstheme="minorHAnsi"/>
              </w:rPr>
              <w:t>...............................</w:t>
            </w:r>
            <w:r w:rsidRPr="004577FC">
              <w:rPr>
                <w:rFonts w:cstheme="minorHAnsi"/>
              </w:rPr>
              <w:t>...........................</w:t>
            </w:r>
            <w:r w:rsidR="00D679BD" w:rsidRPr="004577FC">
              <w:rPr>
                <w:rFonts w:cstheme="minorHAnsi"/>
              </w:rPr>
              <w:t>.....................</w:t>
            </w:r>
            <w:r w:rsidRPr="004577FC">
              <w:rPr>
                <w:rFonts w:cstheme="minorHAnsi"/>
              </w:rPr>
              <w:t xml:space="preserve">................ </w:t>
            </w:r>
          </w:p>
          <w:p w:rsidR="00FB0B34" w:rsidRPr="00FB0B34" w:rsidRDefault="00FB0B34" w:rsidP="001E01F0">
            <w:pPr>
              <w:shd w:val="clear" w:color="auto" w:fill="92D050"/>
              <w:spacing w:line="480" w:lineRule="auto"/>
              <w:rPr>
                <w:rFonts w:cstheme="minorHAnsi"/>
                <w:sz w:val="28"/>
                <w:szCs w:val="28"/>
              </w:rPr>
            </w:pPr>
            <w:r w:rsidRPr="004577FC">
              <w:rPr>
                <w:rFonts w:cstheme="minorHAnsi"/>
                <w:b/>
              </w:rPr>
              <w:t>Trvale bytem:</w:t>
            </w:r>
            <w:r w:rsidRPr="004577FC">
              <w:rPr>
                <w:rFonts w:cstheme="minorHAnsi"/>
              </w:rPr>
              <w:t xml:space="preserve"> …...............................................................................</w:t>
            </w:r>
            <w:r w:rsidR="00D679BD" w:rsidRPr="004577FC">
              <w:rPr>
                <w:rFonts w:cstheme="minorHAnsi"/>
              </w:rPr>
              <w:t>.....................</w:t>
            </w:r>
            <w:r w:rsidRPr="004577FC">
              <w:rPr>
                <w:rFonts w:cstheme="minorHAnsi"/>
              </w:rPr>
              <w:t>............</w:t>
            </w:r>
            <w:r w:rsidR="00D679BD" w:rsidRPr="004577FC">
              <w:rPr>
                <w:rFonts w:cstheme="minorHAnsi"/>
              </w:rPr>
              <w:t>.......</w:t>
            </w:r>
            <w:r w:rsidRPr="00FB0B3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4577FC" w:rsidRPr="004577FC" w:rsidRDefault="004577FC" w:rsidP="00D679BD">
      <w:pPr>
        <w:shd w:val="clear" w:color="auto" w:fill="FFFFFF"/>
        <w:spacing w:after="0" w:line="360" w:lineRule="auto"/>
        <w:rPr>
          <w:rFonts w:cstheme="minorHAnsi"/>
          <w:sz w:val="16"/>
          <w:szCs w:val="16"/>
        </w:rPr>
      </w:pPr>
    </w:p>
    <w:p w:rsidR="00FB0B34" w:rsidRPr="001E01F0" w:rsidRDefault="00FB0B34" w:rsidP="00D679BD">
      <w:pPr>
        <w:shd w:val="clear" w:color="auto" w:fill="FFFFFF"/>
        <w:spacing w:after="0" w:line="360" w:lineRule="auto"/>
        <w:rPr>
          <w:rFonts w:cstheme="minorHAnsi"/>
          <w:sz w:val="23"/>
          <w:szCs w:val="23"/>
        </w:rPr>
      </w:pPr>
      <w:r w:rsidRPr="001E01F0">
        <w:rPr>
          <w:rFonts w:cstheme="minorHAnsi"/>
          <w:sz w:val="23"/>
          <w:szCs w:val="23"/>
        </w:rPr>
        <w:t xml:space="preserve">1. Prohlašuji, že </w:t>
      </w:r>
      <w:r w:rsidR="004E6694">
        <w:rPr>
          <w:rFonts w:cstheme="minorHAnsi"/>
          <w:sz w:val="23"/>
          <w:szCs w:val="23"/>
        </w:rPr>
        <w:t>se u výše uvedeného žáka</w:t>
      </w:r>
      <w:r w:rsidRPr="001E01F0">
        <w:rPr>
          <w:rFonts w:cstheme="minorHAnsi"/>
          <w:sz w:val="23"/>
          <w:szCs w:val="23"/>
        </w:rPr>
        <w:t xml:space="preserve"> vzdělávání neprojevují a v posledních dvou týdnech neprojevily příznaky virového infekčního onemocnění (např. horečka, kašel, dušnost, náhlá ztráta chuti a čichu apod.). </w:t>
      </w:r>
    </w:p>
    <w:p w:rsidR="00FB0B34" w:rsidRPr="001E01F0" w:rsidRDefault="00FB0B34" w:rsidP="00D679BD">
      <w:pPr>
        <w:shd w:val="clear" w:color="auto" w:fill="FFFFFF"/>
        <w:spacing w:after="0" w:line="360" w:lineRule="auto"/>
        <w:rPr>
          <w:rFonts w:cstheme="minorHAnsi"/>
          <w:sz w:val="23"/>
          <w:szCs w:val="23"/>
        </w:rPr>
      </w:pPr>
      <w:r w:rsidRPr="001E01F0">
        <w:rPr>
          <w:rFonts w:cstheme="minorHAnsi"/>
          <w:sz w:val="23"/>
          <w:szCs w:val="23"/>
        </w:rPr>
        <w:t xml:space="preserve">2. Prohlašuji, že jsem byl seznámen s vymezením osob s rizikovými faktory a s doporučením, abych zvážil tyto rizikové faktory při rozhodování o účasti na vzdělávacích aktivitách. </w:t>
      </w:r>
    </w:p>
    <w:p w:rsidR="00D679BD" w:rsidRPr="00D679BD" w:rsidRDefault="00D679BD" w:rsidP="00D679BD">
      <w:pPr>
        <w:shd w:val="clear" w:color="auto" w:fill="FFFFFF"/>
        <w:spacing w:after="0" w:line="360" w:lineRule="auto"/>
        <w:rPr>
          <w:rFonts w:cstheme="minorHAnsi"/>
          <w:sz w:val="16"/>
          <w:szCs w:val="16"/>
        </w:rPr>
      </w:pPr>
    </w:p>
    <w:p w:rsidR="00FB0B34" w:rsidRPr="001E01F0" w:rsidRDefault="00FB0B34" w:rsidP="00FB0B34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1E01F0">
        <w:rPr>
          <w:rFonts w:cstheme="minorHAnsi"/>
          <w:sz w:val="23"/>
          <w:szCs w:val="23"/>
        </w:rPr>
        <w:t xml:space="preserve">V ....................................... </w:t>
      </w:r>
      <w:r w:rsidR="00D679BD" w:rsidRPr="001E01F0">
        <w:rPr>
          <w:rFonts w:cstheme="minorHAnsi"/>
          <w:sz w:val="23"/>
          <w:szCs w:val="23"/>
        </w:rPr>
        <w:tab/>
      </w:r>
      <w:r w:rsidR="00D679BD" w:rsidRPr="001E01F0">
        <w:rPr>
          <w:rFonts w:cstheme="minorHAnsi"/>
          <w:sz w:val="23"/>
          <w:szCs w:val="23"/>
        </w:rPr>
        <w:tab/>
      </w:r>
      <w:r w:rsidR="00D679BD" w:rsidRPr="001E01F0">
        <w:rPr>
          <w:rFonts w:cstheme="minorHAnsi"/>
          <w:sz w:val="23"/>
          <w:szCs w:val="23"/>
        </w:rPr>
        <w:tab/>
      </w:r>
      <w:r w:rsidRPr="001E01F0">
        <w:rPr>
          <w:rFonts w:cstheme="minorHAnsi"/>
          <w:sz w:val="23"/>
          <w:szCs w:val="23"/>
        </w:rPr>
        <w:t>Dne .................................</w:t>
      </w:r>
      <w:r w:rsidR="00D679BD" w:rsidRPr="001E01F0">
        <w:rPr>
          <w:rFonts w:cstheme="minorHAnsi"/>
          <w:sz w:val="23"/>
          <w:szCs w:val="23"/>
        </w:rPr>
        <w:t>...............................</w:t>
      </w:r>
      <w:r w:rsidRPr="001E01F0">
        <w:rPr>
          <w:rFonts w:cstheme="minorHAnsi"/>
          <w:sz w:val="23"/>
          <w:szCs w:val="23"/>
        </w:rPr>
        <w:t xml:space="preserve">.. </w:t>
      </w:r>
    </w:p>
    <w:p w:rsidR="00FB0B34" w:rsidRPr="001E01F0" w:rsidRDefault="00FB0B34" w:rsidP="00FB0B34">
      <w:pPr>
        <w:shd w:val="clear" w:color="auto" w:fill="FFFFFF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FB0B34" w:rsidRPr="001E01F0" w:rsidRDefault="00FB0B34" w:rsidP="00FB0B34">
      <w:pPr>
        <w:shd w:val="clear" w:color="auto" w:fill="FFFFFF"/>
        <w:spacing w:after="0" w:line="240" w:lineRule="auto"/>
        <w:jc w:val="both"/>
        <w:rPr>
          <w:rFonts w:cstheme="minorHAnsi"/>
          <w:sz w:val="23"/>
          <w:szCs w:val="23"/>
        </w:rPr>
      </w:pPr>
      <w:r w:rsidRPr="001E01F0">
        <w:rPr>
          <w:rFonts w:cstheme="minorHAnsi"/>
          <w:b/>
          <w:sz w:val="23"/>
          <w:szCs w:val="23"/>
        </w:rPr>
        <w:t>Podpis zákonného zástupce nezletilého</w:t>
      </w:r>
      <w:r w:rsidR="00D679BD" w:rsidRPr="001E01F0">
        <w:rPr>
          <w:rFonts w:cstheme="minorHAnsi"/>
          <w:sz w:val="23"/>
          <w:szCs w:val="23"/>
        </w:rPr>
        <w:t xml:space="preserve">: </w:t>
      </w:r>
      <w:r w:rsidR="00D679BD" w:rsidRPr="001E01F0">
        <w:rPr>
          <w:rFonts w:cstheme="minorHAnsi"/>
          <w:sz w:val="23"/>
          <w:szCs w:val="23"/>
        </w:rPr>
        <w:tab/>
        <w:t>………………………………………………………………………</w:t>
      </w:r>
    </w:p>
    <w:p w:rsidR="00FB0B34" w:rsidRPr="00FB0B34" w:rsidRDefault="00FB0B34" w:rsidP="00FB0B34">
      <w:pPr>
        <w:shd w:val="clear" w:color="auto" w:fill="FFFFFF"/>
        <w:spacing w:after="0" w:line="240" w:lineRule="auto"/>
        <w:rPr>
          <w:rFonts w:cstheme="minorHAnsi"/>
        </w:rPr>
      </w:pPr>
    </w:p>
    <w:p w:rsidR="00FB0B34" w:rsidRPr="001E01F0" w:rsidRDefault="001E01F0" w:rsidP="001E01F0">
      <w:pPr>
        <w:shd w:val="clear" w:color="auto" w:fill="92D05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 s rizikovými faktor</w:t>
      </w:r>
      <w:r w:rsidR="007527F5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 - </w:t>
      </w:r>
      <w:r w:rsidR="00FB0B34" w:rsidRPr="001E01F0">
        <w:rPr>
          <w:rFonts w:cstheme="minorHAnsi"/>
        </w:rPr>
        <w:t xml:space="preserve">Ministerstvo zdravotnictví stanovilo následující rizikové faktory: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FB0B34">
        <w:rPr>
          <w:rFonts w:cstheme="minorHAnsi"/>
          <w:sz w:val="24"/>
          <w:szCs w:val="24"/>
        </w:rPr>
        <w:t>1</w:t>
      </w:r>
      <w:r w:rsidRPr="001E01F0">
        <w:rPr>
          <w:rFonts w:cstheme="minorHAnsi"/>
          <w:sz w:val="23"/>
          <w:szCs w:val="23"/>
        </w:rPr>
        <w:t xml:space="preserve">. </w:t>
      </w:r>
      <w:r w:rsidRPr="004E6694">
        <w:rPr>
          <w:rFonts w:cstheme="minorHAnsi"/>
        </w:rPr>
        <w:t xml:space="preserve">Věk nad 65 let s přidruženými chronickými chorobami.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>2. Chronické onemocnění plic (zahrnuje i středně závažn</w:t>
      </w:r>
      <w:r w:rsidR="00710C6B" w:rsidRPr="004E6694">
        <w:rPr>
          <w:rFonts w:cstheme="minorHAnsi"/>
        </w:rPr>
        <w:t xml:space="preserve">é a závažné astma </w:t>
      </w:r>
      <w:proofErr w:type="spellStart"/>
      <w:r w:rsidR="00710C6B" w:rsidRPr="004E6694">
        <w:rPr>
          <w:rFonts w:cstheme="minorHAnsi"/>
        </w:rPr>
        <w:t>bronchiale</w:t>
      </w:r>
      <w:proofErr w:type="spellEnd"/>
      <w:r w:rsidR="00710C6B" w:rsidRPr="004E6694">
        <w:rPr>
          <w:rFonts w:cstheme="minorHAnsi"/>
        </w:rPr>
        <w:t xml:space="preserve">) s </w:t>
      </w:r>
      <w:r w:rsidRPr="004E6694">
        <w:rPr>
          <w:rFonts w:cstheme="minorHAnsi"/>
        </w:rPr>
        <w:t xml:space="preserve">dlouhodobou systémovou farmakologickou léčbou.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3. Onemocnění srdce a/nebo velkých cév s dlouhodobou systémovou farmakologickou léčbou např. hypertenze.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4. Porucha imunitního systému, např. a) při imunosupresivní léčbě (steroidy, HIV apod.), b) při protinádorové léčbě, c) po transplantaci solidních orgánů a/nebo kostní dřeně,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5. Těžká obezita (BMI nad 40 kg/m2 ).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6. Farmakologicky léčený diabetes </w:t>
      </w:r>
      <w:proofErr w:type="spellStart"/>
      <w:r w:rsidRPr="004E6694">
        <w:rPr>
          <w:rFonts w:cstheme="minorHAnsi"/>
        </w:rPr>
        <w:t>mellitus</w:t>
      </w:r>
      <w:proofErr w:type="spellEnd"/>
      <w:r w:rsidRPr="004E6694">
        <w:rPr>
          <w:rFonts w:cstheme="minorHAnsi"/>
        </w:rPr>
        <w:t xml:space="preserve">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7. Chronické onemocnění ledvin vyžadující dočasnou nebo trvalou podporu/náhradu funkce ledvin (dialýza). </w:t>
      </w:r>
    </w:p>
    <w:p w:rsidR="00FB0B34" w:rsidRPr="004E6694" w:rsidRDefault="00FB0B34" w:rsidP="00D679BD">
      <w:pPr>
        <w:shd w:val="clear" w:color="auto" w:fill="FFFFFF"/>
        <w:spacing w:after="0" w:line="360" w:lineRule="auto"/>
        <w:rPr>
          <w:rFonts w:cstheme="minorHAnsi"/>
        </w:rPr>
      </w:pPr>
      <w:r w:rsidRPr="004E6694">
        <w:rPr>
          <w:rFonts w:cstheme="minorHAnsi"/>
        </w:rPr>
        <w:t xml:space="preserve">8. Onemocnění jater (primární nebo sekundární). </w:t>
      </w:r>
    </w:p>
    <w:p w:rsidR="007F36C6" w:rsidRPr="004E6694" w:rsidRDefault="00FB0B34" w:rsidP="00D679BD">
      <w:pPr>
        <w:shd w:val="clear" w:color="auto" w:fill="FFFFFF"/>
        <w:spacing w:after="0" w:line="360" w:lineRule="auto"/>
        <w:rPr>
          <w:rFonts w:cstheme="minorHAnsi"/>
          <w:b/>
        </w:rPr>
      </w:pPr>
      <w:r w:rsidRPr="004E6694">
        <w:rPr>
          <w:rFonts w:cstheme="minorHAnsi"/>
          <w:b/>
        </w:rPr>
        <w:t>Do rizikové skupiny patří osoba, která naplňuje alespoň jeden bod uvedený výše nebo pokud některý z bodů naplňuje jakákoliv osoba, která s ní žije ve společné domácnosti.</w:t>
      </w:r>
    </w:p>
    <w:sectPr w:rsidR="007F36C6" w:rsidRPr="004E6694" w:rsidSect="0045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1"/>
    <w:rsid w:val="000A62E5"/>
    <w:rsid w:val="001E01F0"/>
    <w:rsid w:val="00354B9D"/>
    <w:rsid w:val="004577FC"/>
    <w:rsid w:val="004E6694"/>
    <w:rsid w:val="004F2B56"/>
    <w:rsid w:val="00710C6B"/>
    <w:rsid w:val="007527F5"/>
    <w:rsid w:val="00760921"/>
    <w:rsid w:val="007F36C6"/>
    <w:rsid w:val="008309AB"/>
    <w:rsid w:val="00835064"/>
    <w:rsid w:val="00C04744"/>
    <w:rsid w:val="00D679BD"/>
    <w:rsid w:val="00E57E70"/>
    <w:rsid w:val="00F51C62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C0AD"/>
  <w15:chartTrackingRefBased/>
  <w15:docId w15:val="{43D9BAFD-B3CF-4534-AEFD-2344082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B9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B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4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deus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Ptáček</dc:creator>
  <cp:keywords/>
  <dc:description/>
  <cp:lastModifiedBy>Antonín Ptáček</cp:lastModifiedBy>
  <cp:revision>8</cp:revision>
  <cp:lastPrinted>2020-05-02T22:25:00Z</cp:lastPrinted>
  <dcterms:created xsi:type="dcterms:W3CDTF">2020-05-02T22:06:00Z</dcterms:created>
  <dcterms:modified xsi:type="dcterms:W3CDTF">2020-05-03T09:11:00Z</dcterms:modified>
</cp:coreProperties>
</file>